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2286AD" w14:textId="59235577" w:rsidR="008C3108" w:rsidRDefault="008C3108" w:rsidP="009E1B1C">
      <w:pPr>
        <w:pStyle w:val="a3"/>
        <w:tabs>
          <w:tab w:val="left" w:pos="4184"/>
          <w:tab w:val="left" w:pos="4858"/>
          <w:tab w:val="left" w:pos="7913"/>
          <w:tab w:val="left" w:pos="9249"/>
        </w:tabs>
        <w:spacing w:before="230" w:line="242" w:lineRule="auto"/>
        <w:ind w:right="1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журнале</w:t>
      </w:r>
    </w:p>
    <w:p w14:paraId="098CBD12" w14:textId="29EDC3A4" w:rsidR="00F4691D" w:rsidRPr="00023EDA" w:rsidRDefault="009E1B1C" w:rsidP="009E1B1C">
      <w:pPr>
        <w:pStyle w:val="a3"/>
        <w:tabs>
          <w:tab w:val="left" w:pos="4184"/>
          <w:tab w:val="left" w:pos="4858"/>
          <w:tab w:val="left" w:pos="7913"/>
          <w:tab w:val="left" w:pos="9249"/>
        </w:tabs>
        <w:spacing w:before="230" w:line="242" w:lineRule="auto"/>
        <w:ind w:right="137"/>
        <w:jc w:val="both"/>
        <w:rPr>
          <w:rFonts w:ascii="Times New Roman" w:hAnsi="Times New Roman" w:cs="Times New Roman"/>
          <w:sz w:val="28"/>
          <w:szCs w:val="28"/>
        </w:rPr>
      </w:pPr>
      <w:r w:rsidRPr="00023EDA">
        <w:rPr>
          <w:rFonts w:ascii="Times New Roman" w:hAnsi="Times New Roman" w:cs="Times New Roman"/>
          <w:sz w:val="28"/>
          <w:szCs w:val="28"/>
        </w:rPr>
        <w:t xml:space="preserve">«Экономический </w:t>
      </w:r>
      <w:r w:rsidR="00733F16">
        <w:rPr>
          <w:rFonts w:ascii="Times New Roman" w:hAnsi="Times New Roman" w:cs="Times New Roman"/>
          <w:sz w:val="28"/>
          <w:szCs w:val="28"/>
        </w:rPr>
        <w:t>в</w:t>
      </w:r>
      <w:r w:rsidRPr="00023EDA">
        <w:rPr>
          <w:rFonts w:ascii="Times New Roman" w:hAnsi="Times New Roman" w:cs="Times New Roman"/>
          <w:sz w:val="28"/>
          <w:szCs w:val="28"/>
        </w:rPr>
        <w:t>естник Республики Татарстан»</w:t>
      </w:r>
      <w:r w:rsidR="00E0437B" w:rsidRPr="00023EDA">
        <w:rPr>
          <w:rFonts w:ascii="Times New Roman" w:hAnsi="Times New Roman" w:cs="Times New Roman"/>
          <w:sz w:val="28"/>
          <w:szCs w:val="28"/>
        </w:rPr>
        <w:t xml:space="preserve"> -</w:t>
      </w:r>
      <w:r w:rsidRPr="00023EDA">
        <w:rPr>
          <w:rFonts w:ascii="Times New Roman" w:hAnsi="Times New Roman" w:cs="Times New Roman"/>
          <w:sz w:val="28"/>
          <w:szCs w:val="28"/>
        </w:rPr>
        <w:t xml:space="preserve"> </w:t>
      </w:r>
      <w:r w:rsidR="00A20CB1" w:rsidRPr="00023EDA">
        <w:rPr>
          <w:rFonts w:ascii="Times New Roman" w:hAnsi="Times New Roman" w:cs="Times New Roman"/>
          <w:sz w:val="28"/>
          <w:szCs w:val="28"/>
        </w:rPr>
        <w:t xml:space="preserve">российский </w:t>
      </w:r>
      <w:r w:rsidR="00E0437B" w:rsidRPr="00023EDA">
        <w:rPr>
          <w:rFonts w:ascii="Times New Roman" w:hAnsi="Times New Roman" w:cs="Times New Roman"/>
          <w:sz w:val="28"/>
          <w:szCs w:val="28"/>
        </w:rPr>
        <w:t xml:space="preserve">рецензируемый научно-информационный журнал, который </w:t>
      </w:r>
      <w:r w:rsidRPr="00023EDA">
        <w:rPr>
          <w:rFonts w:ascii="Times New Roman" w:hAnsi="Times New Roman" w:cs="Times New Roman"/>
          <w:sz w:val="28"/>
          <w:szCs w:val="28"/>
        </w:rPr>
        <w:t xml:space="preserve">является одним из немногих специализированных экономических журналов, издаваемых </w:t>
      </w:r>
      <w:r w:rsidR="00E0437B" w:rsidRPr="00023EDA">
        <w:rPr>
          <w:rFonts w:ascii="Times New Roman" w:hAnsi="Times New Roman" w:cs="Times New Roman"/>
          <w:sz w:val="28"/>
          <w:szCs w:val="28"/>
        </w:rPr>
        <w:t>в</w:t>
      </w:r>
      <w:r w:rsidRPr="00023EDA">
        <w:rPr>
          <w:rFonts w:ascii="Times New Roman" w:hAnsi="Times New Roman" w:cs="Times New Roman"/>
          <w:sz w:val="28"/>
          <w:szCs w:val="28"/>
        </w:rPr>
        <w:t xml:space="preserve"> Республик</w:t>
      </w:r>
      <w:r w:rsidR="00E0437B" w:rsidRPr="00023EDA">
        <w:rPr>
          <w:rFonts w:ascii="Times New Roman" w:hAnsi="Times New Roman" w:cs="Times New Roman"/>
          <w:sz w:val="28"/>
          <w:szCs w:val="28"/>
        </w:rPr>
        <w:t>е</w:t>
      </w:r>
      <w:r w:rsidRPr="00023EDA">
        <w:rPr>
          <w:rFonts w:ascii="Times New Roman" w:hAnsi="Times New Roman" w:cs="Times New Roman"/>
          <w:sz w:val="28"/>
          <w:szCs w:val="28"/>
        </w:rPr>
        <w:t xml:space="preserve"> Татарстан.</w:t>
      </w:r>
    </w:p>
    <w:p w14:paraId="773E1169" w14:textId="6F1498C1" w:rsidR="00F4691D" w:rsidRPr="00023EDA" w:rsidRDefault="009E1B1C" w:rsidP="00A20CB1">
      <w:pPr>
        <w:pStyle w:val="a3"/>
        <w:spacing w:before="95"/>
        <w:ind w:right="142"/>
        <w:jc w:val="both"/>
        <w:rPr>
          <w:rFonts w:ascii="Times New Roman" w:hAnsi="Times New Roman" w:cs="Times New Roman"/>
          <w:sz w:val="28"/>
          <w:szCs w:val="28"/>
        </w:rPr>
      </w:pPr>
      <w:r w:rsidRPr="00023EDA">
        <w:rPr>
          <w:rFonts w:ascii="Times New Roman" w:hAnsi="Times New Roman" w:cs="Times New Roman"/>
          <w:sz w:val="28"/>
          <w:szCs w:val="28"/>
        </w:rPr>
        <w:t>Журнал издается с 1997 года, выходит с</w:t>
      </w:r>
      <w:r w:rsidRPr="00023ED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023EDA">
        <w:rPr>
          <w:rFonts w:ascii="Times New Roman" w:hAnsi="Times New Roman" w:cs="Times New Roman"/>
          <w:sz w:val="28"/>
          <w:szCs w:val="28"/>
        </w:rPr>
        <w:t>периодичностью 4 номера за год, включен в систему Российского индекса научного цитирования. Издание пользуется авторитетом среди научной общественности. С ним плодотворно сотрудничают как ведущие ученые</w:t>
      </w:r>
      <w:r w:rsidR="00850345" w:rsidRPr="00023EDA">
        <w:rPr>
          <w:rFonts w:ascii="Times New Roman" w:hAnsi="Times New Roman" w:cs="Times New Roman"/>
          <w:sz w:val="28"/>
          <w:szCs w:val="28"/>
        </w:rPr>
        <w:t xml:space="preserve">, </w:t>
      </w:r>
      <w:r w:rsidRPr="00023EDA">
        <w:rPr>
          <w:rFonts w:ascii="Times New Roman" w:hAnsi="Times New Roman" w:cs="Times New Roman"/>
          <w:sz w:val="28"/>
          <w:szCs w:val="28"/>
        </w:rPr>
        <w:t xml:space="preserve">руководители крупных предприятий и организаций, так и молодые ученые </w:t>
      </w:r>
      <w:r w:rsidR="000E310D" w:rsidRPr="00023EDA">
        <w:rPr>
          <w:rFonts w:ascii="Times New Roman" w:hAnsi="Times New Roman" w:cs="Times New Roman"/>
          <w:w w:val="160"/>
          <w:sz w:val="28"/>
          <w:szCs w:val="28"/>
        </w:rPr>
        <w:t xml:space="preserve">- </w:t>
      </w:r>
      <w:r w:rsidRPr="00023EDA">
        <w:rPr>
          <w:rFonts w:ascii="Times New Roman" w:hAnsi="Times New Roman" w:cs="Times New Roman"/>
          <w:sz w:val="28"/>
          <w:szCs w:val="28"/>
        </w:rPr>
        <w:t>аспиранты и соискатели.</w:t>
      </w:r>
    </w:p>
    <w:p w14:paraId="166F04F5" w14:textId="305FFC59" w:rsidR="00A20CB1" w:rsidRPr="00023EDA" w:rsidRDefault="009E1B1C" w:rsidP="007804A6">
      <w:pPr>
        <w:jc w:val="both"/>
        <w:rPr>
          <w:rFonts w:ascii="Times New Roman" w:hAnsi="Times New Roman" w:cs="Times New Roman"/>
          <w:sz w:val="28"/>
          <w:szCs w:val="28"/>
        </w:rPr>
      </w:pPr>
      <w:r w:rsidRPr="00023EDA">
        <w:rPr>
          <w:rFonts w:ascii="Times New Roman" w:hAnsi="Times New Roman" w:cs="Times New Roman"/>
          <w:sz w:val="28"/>
          <w:szCs w:val="28"/>
        </w:rPr>
        <w:t xml:space="preserve">Журнал «Экономический </w:t>
      </w:r>
      <w:r w:rsidR="00733F16">
        <w:rPr>
          <w:rFonts w:ascii="Times New Roman" w:hAnsi="Times New Roman" w:cs="Times New Roman"/>
          <w:sz w:val="28"/>
          <w:szCs w:val="28"/>
        </w:rPr>
        <w:t>в</w:t>
      </w:r>
      <w:r w:rsidRPr="00023EDA">
        <w:rPr>
          <w:rFonts w:ascii="Times New Roman" w:hAnsi="Times New Roman" w:cs="Times New Roman"/>
          <w:sz w:val="28"/>
          <w:szCs w:val="28"/>
        </w:rPr>
        <w:t>естник Республики Татарстан» входит в Перечень российских рецензируемых научных журналов, в которых должны быть опубликованы основные научные результаты диссертаций на соискание учен</w:t>
      </w:r>
      <w:r w:rsidR="007804A6" w:rsidRPr="00023EDA">
        <w:rPr>
          <w:rFonts w:ascii="Times New Roman" w:hAnsi="Times New Roman" w:cs="Times New Roman"/>
          <w:sz w:val="28"/>
          <w:szCs w:val="28"/>
        </w:rPr>
        <w:t>ой степени</w:t>
      </w:r>
      <w:r w:rsidRPr="00023EDA">
        <w:rPr>
          <w:rFonts w:ascii="Times New Roman" w:hAnsi="Times New Roman" w:cs="Times New Roman"/>
          <w:sz w:val="28"/>
          <w:szCs w:val="28"/>
        </w:rPr>
        <w:t xml:space="preserve"> кандидата наук</w:t>
      </w:r>
      <w:r w:rsidR="007804A6" w:rsidRPr="00023EDA">
        <w:rPr>
          <w:rFonts w:ascii="Times New Roman" w:hAnsi="Times New Roman" w:cs="Times New Roman"/>
          <w:sz w:val="28"/>
          <w:szCs w:val="28"/>
        </w:rPr>
        <w:t xml:space="preserve">, на соискание ученой степени доктора наук (по состоянию </w:t>
      </w:r>
      <w:r w:rsidR="001460EB" w:rsidRPr="00023EDA">
        <w:rPr>
          <w:rFonts w:ascii="Times New Roman" w:hAnsi="Times New Roman" w:cs="Times New Roman"/>
          <w:sz w:val="28"/>
          <w:szCs w:val="28"/>
        </w:rPr>
        <w:t xml:space="preserve">на </w:t>
      </w:r>
      <w:r w:rsidR="001460EB" w:rsidRPr="00AA57E7">
        <w:rPr>
          <w:rFonts w:ascii="Times New Roman" w:hAnsi="Times New Roman" w:cs="Times New Roman"/>
          <w:sz w:val="28"/>
          <w:szCs w:val="28"/>
        </w:rPr>
        <w:t>29.04.2026</w:t>
      </w:r>
      <w:r w:rsidR="007804A6" w:rsidRPr="00023EDA">
        <w:rPr>
          <w:rFonts w:ascii="Times New Roman" w:hAnsi="Times New Roman" w:cs="Times New Roman"/>
          <w:sz w:val="28"/>
          <w:szCs w:val="28"/>
        </w:rPr>
        <w:t xml:space="preserve">). </w:t>
      </w:r>
      <w:r w:rsidR="00A20CB1" w:rsidRPr="00023EDA">
        <w:rPr>
          <w:rFonts w:ascii="Times New Roman" w:hAnsi="Times New Roman" w:cs="Times New Roman"/>
          <w:sz w:val="28"/>
          <w:szCs w:val="28"/>
        </w:rPr>
        <w:t xml:space="preserve">Журнал «Экономический </w:t>
      </w:r>
      <w:r w:rsidR="00733F16">
        <w:rPr>
          <w:rFonts w:ascii="Times New Roman" w:hAnsi="Times New Roman" w:cs="Times New Roman"/>
          <w:sz w:val="28"/>
          <w:szCs w:val="28"/>
        </w:rPr>
        <w:t>в</w:t>
      </w:r>
      <w:r w:rsidR="00A20CB1" w:rsidRPr="00023EDA">
        <w:rPr>
          <w:rFonts w:ascii="Times New Roman" w:hAnsi="Times New Roman" w:cs="Times New Roman"/>
          <w:sz w:val="28"/>
          <w:szCs w:val="28"/>
        </w:rPr>
        <w:t>естник Республики Татарстан» отнесен к категории К2 российских научных изданий, входящих в Перечень ВАК.</w:t>
      </w:r>
    </w:p>
    <w:p w14:paraId="636FE9EC" w14:textId="40143D3E" w:rsidR="001E0606" w:rsidRPr="00023EDA" w:rsidRDefault="009E1B1C" w:rsidP="001E0606">
      <w:pPr>
        <w:tabs>
          <w:tab w:val="left" w:pos="1232"/>
        </w:tabs>
        <w:spacing w:before="17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3EDA">
        <w:rPr>
          <w:rFonts w:ascii="Times New Roman" w:hAnsi="Times New Roman" w:cs="Times New Roman"/>
          <w:sz w:val="28"/>
          <w:szCs w:val="28"/>
        </w:rPr>
        <w:t xml:space="preserve">На страницах журнала </w:t>
      </w:r>
      <w:r w:rsidR="00E30CB9" w:rsidRPr="00023EDA">
        <w:rPr>
          <w:rFonts w:ascii="Times New Roman" w:hAnsi="Times New Roman" w:cs="Times New Roman"/>
          <w:sz w:val="28"/>
          <w:szCs w:val="28"/>
        </w:rPr>
        <w:t xml:space="preserve">освещаются актуальные вопросы экономической теории, мировой экономики, макроэкономики, исследуются проблемы </w:t>
      </w:r>
      <w:r w:rsidR="001E0606" w:rsidRPr="00023EDA">
        <w:rPr>
          <w:rFonts w:ascii="Times New Roman" w:hAnsi="Times New Roman" w:cs="Times New Roman"/>
          <w:sz w:val="28"/>
          <w:szCs w:val="28"/>
        </w:rPr>
        <w:t>российской экономики, социально-экономического развития регионов страны. Публикуются исследова</w:t>
      </w:r>
      <w:r w:rsidR="00023EDA">
        <w:rPr>
          <w:rFonts w:ascii="Times New Roman" w:hAnsi="Times New Roman" w:cs="Times New Roman"/>
          <w:sz w:val="28"/>
          <w:szCs w:val="28"/>
        </w:rPr>
        <w:t xml:space="preserve">ния в области экономики знаний, </w:t>
      </w:r>
      <w:r w:rsidR="001E0606" w:rsidRPr="00023EDA">
        <w:rPr>
          <w:rFonts w:ascii="Times New Roman" w:eastAsia="Times New Roman" w:hAnsi="Times New Roman" w:cs="Times New Roman"/>
          <w:sz w:val="28"/>
          <w:szCs w:val="28"/>
        </w:rPr>
        <w:t>инноваций</w:t>
      </w:r>
      <w:r w:rsidR="008C3108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9656FF" w:rsidRPr="00023E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E0606" w:rsidRPr="00023EDA">
        <w:rPr>
          <w:rFonts w:ascii="Times New Roman" w:eastAsia="Times New Roman" w:hAnsi="Times New Roman" w:cs="Times New Roman"/>
          <w:sz w:val="28"/>
          <w:szCs w:val="28"/>
        </w:rPr>
        <w:t xml:space="preserve"> технологического лидерства. Представлены </w:t>
      </w:r>
      <w:r w:rsidR="001E0606" w:rsidRPr="00023EDA">
        <w:rPr>
          <w:rFonts w:ascii="Times New Roman" w:hAnsi="Times New Roman" w:cs="Times New Roman"/>
          <w:sz w:val="28"/>
          <w:szCs w:val="28"/>
        </w:rPr>
        <w:t>аналитические обзоры, характеризующие социально-экономическое развитие России</w:t>
      </w:r>
      <w:r w:rsidR="001E0606" w:rsidRPr="00023EDA">
        <w:rPr>
          <w:rFonts w:ascii="Times New Roman" w:hAnsi="Times New Roman" w:cs="Times New Roman"/>
          <w:spacing w:val="-9"/>
          <w:sz w:val="28"/>
          <w:szCs w:val="28"/>
        </w:rPr>
        <w:t xml:space="preserve"> и ее регионов, в том числе </w:t>
      </w:r>
      <w:r w:rsidR="001E0606" w:rsidRPr="00023EDA">
        <w:rPr>
          <w:rFonts w:ascii="Times New Roman" w:hAnsi="Times New Roman" w:cs="Times New Roman"/>
          <w:sz w:val="28"/>
          <w:szCs w:val="28"/>
        </w:rPr>
        <w:t>Татарстана.</w:t>
      </w:r>
    </w:p>
    <w:p w14:paraId="576D87AA" w14:textId="560928BE" w:rsidR="00F4691D" w:rsidRPr="00023EDA" w:rsidRDefault="000E310D" w:rsidP="009E1B1C">
      <w:pPr>
        <w:pStyle w:val="a3"/>
        <w:spacing w:before="85"/>
        <w:ind w:right="134"/>
        <w:jc w:val="both"/>
        <w:rPr>
          <w:rFonts w:ascii="Times New Roman" w:hAnsi="Times New Roman" w:cs="Times New Roman"/>
          <w:sz w:val="28"/>
          <w:szCs w:val="28"/>
        </w:rPr>
      </w:pPr>
      <w:r w:rsidRPr="00023EDA">
        <w:rPr>
          <w:rFonts w:ascii="Times New Roman" w:hAnsi="Times New Roman" w:cs="Times New Roman"/>
          <w:sz w:val="28"/>
          <w:szCs w:val="28"/>
        </w:rPr>
        <w:t xml:space="preserve">В журнале традиционно </w:t>
      </w:r>
      <w:r w:rsidR="007804A6" w:rsidRPr="00023EDA">
        <w:rPr>
          <w:rFonts w:ascii="Times New Roman" w:hAnsi="Times New Roman" w:cs="Times New Roman"/>
          <w:sz w:val="28"/>
          <w:szCs w:val="28"/>
        </w:rPr>
        <w:t>публикуются</w:t>
      </w:r>
      <w:r w:rsidR="009656FF" w:rsidRPr="00023EDA">
        <w:rPr>
          <w:rFonts w:ascii="Times New Roman" w:hAnsi="Times New Roman" w:cs="Times New Roman"/>
          <w:sz w:val="28"/>
          <w:szCs w:val="28"/>
        </w:rPr>
        <w:t xml:space="preserve"> </w:t>
      </w:r>
      <w:r w:rsidR="009E1B1C" w:rsidRPr="00023EDA">
        <w:rPr>
          <w:rFonts w:ascii="Times New Roman" w:hAnsi="Times New Roman" w:cs="Times New Roman"/>
          <w:sz w:val="28"/>
          <w:szCs w:val="28"/>
        </w:rPr>
        <w:t>научны</w:t>
      </w:r>
      <w:r w:rsidR="007804A6" w:rsidRPr="00023EDA">
        <w:rPr>
          <w:rFonts w:ascii="Times New Roman" w:hAnsi="Times New Roman" w:cs="Times New Roman"/>
          <w:sz w:val="28"/>
          <w:szCs w:val="28"/>
        </w:rPr>
        <w:t>е</w:t>
      </w:r>
      <w:r w:rsidR="009E1B1C" w:rsidRPr="00023EDA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7804A6" w:rsidRPr="00023EDA">
        <w:rPr>
          <w:rFonts w:ascii="Times New Roman" w:hAnsi="Times New Roman" w:cs="Times New Roman"/>
          <w:sz w:val="28"/>
          <w:szCs w:val="28"/>
        </w:rPr>
        <w:t>ы</w:t>
      </w:r>
      <w:r w:rsidR="009E1B1C" w:rsidRPr="00023EDA">
        <w:rPr>
          <w:rFonts w:ascii="Times New Roman" w:hAnsi="Times New Roman" w:cs="Times New Roman"/>
          <w:sz w:val="28"/>
          <w:szCs w:val="28"/>
        </w:rPr>
        <w:t xml:space="preserve"> известных и </w:t>
      </w:r>
      <w:r w:rsidR="007804A6" w:rsidRPr="00023EDA">
        <w:rPr>
          <w:rFonts w:ascii="Times New Roman" w:hAnsi="Times New Roman" w:cs="Times New Roman"/>
          <w:sz w:val="28"/>
          <w:szCs w:val="28"/>
        </w:rPr>
        <w:t xml:space="preserve">молодых ученых, исследователей, </w:t>
      </w:r>
      <w:r w:rsidRPr="00023EDA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7804A6" w:rsidRPr="00023EDA">
        <w:rPr>
          <w:rFonts w:ascii="Times New Roman" w:hAnsi="Times New Roman" w:cs="Times New Roman"/>
          <w:sz w:val="28"/>
          <w:szCs w:val="28"/>
        </w:rPr>
        <w:t xml:space="preserve">специалистов </w:t>
      </w:r>
      <w:r w:rsidRPr="00023EDA">
        <w:rPr>
          <w:rFonts w:ascii="Times New Roman" w:hAnsi="Times New Roman" w:cs="Times New Roman"/>
          <w:w w:val="160"/>
          <w:sz w:val="28"/>
          <w:szCs w:val="28"/>
        </w:rPr>
        <w:t>–</w:t>
      </w:r>
      <w:r w:rsidR="007804A6" w:rsidRPr="00023EDA">
        <w:rPr>
          <w:rFonts w:ascii="Times New Roman" w:hAnsi="Times New Roman" w:cs="Times New Roman"/>
          <w:w w:val="160"/>
          <w:sz w:val="28"/>
          <w:szCs w:val="28"/>
        </w:rPr>
        <w:t xml:space="preserve"> </w:t>
      </w:r>
      <w:r w:rsidR="00E30CB9" w:rsidRPr="00023EDA">
        <w:rPr>
          <w:rFonts w:ascii="Times New Roman" w:hAnsi="Times New Roman" w:cs="Times New Roman"/>
          <w:sz w:val="28"/>
          <w:szCs w:val="28"/>
        </w:rPr>
        <w:t>практиков</w:t>
      </w:r>
      <w:r w:rsidRPr="00023EDA">
        <w:rPr>
          <w:rFonts w:ascii="Times New Roman" w:hAnsi="Times New Roman" w:cs="Times New Roman"/>
          <w:sz w:val="28"/>
          <w:szCs w:val="28"/>
        </w:rPr>
        <w:t>.</w:t>
      </w:r>
    </w:p>
    <w:p w14:paraId="0AFB22DB" w14:textId="77777777" w:rsidR="000E310D" w:rsidRPr="00023EDA" w:rsidRDefault="000E310D" w:rsidP="009E1B1C">
      <w:pPr>
        <w:pStyle w:val="a3"/>
        <w:spacing w:before="85"/>
        <w:ind w:right="134"/>
        <w:jc w:val="both"/>
        <w:rPr>
          <w:rFonts w:ascii="Times New Roman" w:hAnsi="Times New Roman" w:cs="Times New Roman"/>
          <w:sz w:val="28"/>
          <w:szCs w:val="28"/>
        </w:rPr>
      </w:pPr>
    </w:p>
    <w:p w14:paraId="6E9C1CB1" w14:textId="1342B47B" w:rsidR="0004079A" w:rsidRPr="0004079A" w:rsidRDefault="007804A6" w:rsidP="007804A6">
      <w:pPr>
        <w:pStyle w:val="a5"/>
        <w:spacing w:before="0" w:beforeAutospacing="0" w:after="75" w:afterAutospacing="0"/>
        <w:rPr>
          <w:sz w:val="28"/>
          <w:szCs w:val="28"/>
        </w:rPr>
      </w:pPr>
      <w:r w:rsidRPr="00023EDA">
        <w:rPr>
          <w:sz w:val="28"/>
          <w:szCs w:val="28"/>
        </w:rPr>
        <w:t xml:space="preserve">Журнал зарегистрирован в </w:t>
      </w:r>
      <w:proofErr w:type="spellStart"/>
      <w:r w:rsidR="0004079A" w:rsidRPr="0004079A">
        <w:rPr>
          <w:sz w:val="28"/>
          <w:szCs w:val="28"/>
        </w:rPr>
        <w:t>Роскомнадзоре</w:t>
      </w:r>
      <w:proofErr w:type="spellEnd"/>
      <w:r w:rsidR="0004079A" w:rsidRPr="0004079A">
        <w:rPr>
          <w:sz w:val="28"/>
          <w:szCs w:val="28"/>
        </w:rPr>
        <w:t xml:space="preserve"> </w:t>
      </w:r>
      <w:r w:rsidR="0004079A">
        <w:rPr>
          <w:sz w:val="28"/>
          <w:szCs w:val="28"/>
        </w:rPr>
        <w:t>(внесение изменений</w:t>
      </w:r>
      <w:r w:rsidR="00E4377A">
        <w:rPr>
          <w:sz w:val="28"/>
          <w:szCs w:val="28"/>
        </w:rPr>
        <w:t xml:space="preserve"> в реестр зарегистрированных СМИ</w:t>
      </w:r>
      <w:bookmarkStart w:id="0" w:name="_GoBack"/>
      <w:bookmarkEnd w:id="0"/>
      <w:r w:rsidR="0004079A">
        <w:rPr>
          <w:sz w:val="28"/>
          <w:szCs w:val="28"/>
        </w:rPr>
        <w:t xml:space="preserve"> </w:t>
      </w:r>
      <w:r w:rsidR="0004079A" w:rsidRPr="0004079A">
        <w:rPr>
          <w:color w:val="000000"/>
          <w:sz w:val="28"/>
          <w:szCs w:val="28"/>
        </w:rPr>
        <w:t>11.08.2026</w:t>
      </w:r>
      <w:r w:rsidR="0004079A">
        <w:rPr>
          <w:color w:val="000000"/>
          <w:sz w:val="28"/>
          <w:szCs w:val="28"/>
        </w:rPr>
        <w:t>)</w:t>
      </w:r>
    </w:p>
    <w:p w14:paraId="12A5EB0B" w14:textId="68A55EE7" w:rsidR="0004079A" w:rsidRPr="00023EDA" w:rsidRDefault="0004079A" w:rsidP="007804A6">
      <w:pPr>
        <w:pStyle w:val="a5"/>
        <w:spacing w:before="0" w:beforeAutospacing="0" w:after="75" w:afterAutospacing="0"/>
        <w:rPr>
          <w:sz w:val="28"/>
          <w:szCs w:val="28"/>
        </w:rPr>
      </w:pPr>
      <w:r w:rsidRPr="00E4377A">
        <w:rPr>
          <w:sz w:val="28"/>
          <w:szCs w:val="28"/>
        </w:rPr>
        <w:t xml:space="preserve">Номер свидетельства </w:t>
      </w:r>
      <w:r w:rsidRPr="007036A4">
        <w:rPr>
          <w:sz w:val="27"/>
          <w:szCs w:val="27"/>
        </w:rPr>
        <w:t>ПИ № ФС 77 - 92092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51"/>
        <w:gridCol w:w="4751"/>
      </w:tblGrid>
      <w:tr w:rsidR="0004079A" w:rsidRPr="007036A4" w14:paraId="08166AEE" w14:textId="77777777" w:rsidTr="00BD304E">
        <w:tc>
          <w:tcPr>
            <w:tcW w:w="0" w:type="auto"/>
            <w:tcMar>
              <w:top w:w="300" w:type="dxa"/>
              <w:left w:w="0" w:type="dxa"/>
              <w:bottom w:w="300" w:type="dxa"/>
              <w:right w:w="300" w:type="dxa"/>
            </w:tcMar>
            <w:hideMark/>
          </w:tcPr>
          <w:p w14:paraId="0236B5B4" w14:textId="5F10DD74" w:rsidR="0004079A" w:rsidRPr="007036A4" w:rsidRDefault="0004079A" w:rsidP="00BD304E">
            <w:pPr>
              <w:spacing w:line="405" w:lineRule="atLeas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Mar>
              <w:top w:w="300" w:type="dxa"/>
              <w:left w:w="0" w:type="dxa"/>
              <w:bottom w:w="300" w:type="dxa"/>
              <w:right w:w="300" w:type="dxa"/>
            </w:tcMar>
            <w:hideMark/>
          </w:tcPr>
          <w:p w14:paraId="07E5706B" w14:textId="4F6DA0EC" w:rsidR="0004079A" w:rsidRPr="007036A4" w:rsidRDefault="0004079A" w:rsidP="00BD304E">
            <w:pPr>
              <w:spacing w:line="405" w:lineRule="atLeas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</w:tbl>
    <w:p w14:paraId="60D9801E" w14:textId="23F54006" w:rsidR="007804A6" w:rsidRPr="00023EDA" w:rsidRDefault="007804A6" w:rsidP="007804A6">
      <w:pPr>
        <w:pStyle w:val="a5"/>
        <w:spacing w:before="0" w:beforeAutospacing="0" w:after="75" w:afterAutospacing="0"/>
        <w:rPr>
          <w:sz w:val="28"/>
          <w:szCs w:val="28"/>
        </w:rPr>
      </w:pPr>
      <w:r w:rsidRPr="00023EDA">
        <w:rPr>
          <w:sz w:val="28"/>
          <w:szCs w:val="28"/>
        </w:rPr>
        <w:t xml:space="preserve">             .</w:t>
      </w:r>
    </w:p>
    <w:p w14:paraId="1FFA6CE9" w14:textId="77777777" w:rsidR="00F4691D" w:rsidRPr="00023EDA" w:rsidRDefault="00F4691D" w:rsidP="009E1B1C">
      <w:pPr>
        <w:pStyle w:val="a3"/>
        <w:spacing w:before="23"/>
        <w:rPr>
          <w:rFonts w:ascii="Times New Roman" w:hAnsi="Times New Roman" w:cs="Times New Roman"/>
          <w:sz w:val="28"/>
          <w:szCs w:val="28"/>
        </w:rPr>
      </w:pPr>
    </w:p>
    <w:p w14:paraId="7EE7CFC7" w14:textId="77777777" w:rsidR="00F4691D" w:rsidRPr="00023EDA" w:rsidRDefault="00F4691D">
      <w:pPr>
        <w:pStyle w:val="a3"/>
        <w:rPr>
          <w:rFonts w:ascii="Times New Roman" w:hAnsi="Times New Roman" w:cs="Times New Roman"/>
          <w:color w:val="FF0000"/>
          <w:sz w:val="28"/>
          <w:szCs w:val="28"/>
        </w:rPr>
      </w:pPr>
    </w:p>
    <w:p w14:paraId="61D1CE08" w14:textId="77777777" w:rsidR="00F4691D" w:rsidRPr="00023EDA" w:rsidRDefault="00F4691D">
      <w:pPr>
        <w:pStyle w:val="a3"/>
        <w:spacing w:before="140"/>
        <w:rPr>
          <w:rFonts w:ascii="Times New Roman" w:hAnsi="Times New Roman" w:cs="Times New Roman"/>
          <w:sz w:val="28"/>
          <w:szCs w:val="28"/>
        </w:rPr>
      </w:pPr>
    </w:p>
    <w:p w14:paraId="363DD4DD" w14:textId="4286517B" w:rsidR="00F4691D" w:rsidRPr="001460EB" w:rsidRDefault="009E1B1C" w:rsidP="00C91842">
      <w:pPr>
        <w:rPr>
          <w:position w:val="8"/>
        </w:rPr>
      </w:pPr>
      <w:r w:rsidRPr="001460EB">
        <w:t xml:space="preserve"> </w:t>
      </w:r>
    </w:p>
    <w:sectPr w:rsidR="00F4691D" w:rsidRPr="001460EB">
      <w:type w:val="continuous"/>
      <w:pgSz w:w="11910" w:h="16840"/>
      <w:pgMar w:top="104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3A2CA4"/>
    <w:multiLevelType w:val="hybridMultilevel"/>
    <w:tmpl w:val="9CA4D4E4"/>
    <w:lvl w:ilvl="0" w:tplc="E58E360A">
      <w:numFmt w:val="bullet"/>
      <w:lvlText w:val=""/>
      <w:lvlJc w:val="left"/>
      <w:pPr>
        <w:ind w:left="123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C6C412A">
      <w:numFmt w:val="bullet"/>
      <w:lvlText w:val="•"/>
      <w:lvlJc w:val="left"/>
      <w:pPr>
        <w:ind w:left="2065" w:hanging="360"/>
      </w:pPr>
      <w:rPr>
        <w:rFonts w:hint="default"/>
        <w:lang w:val="ru-RU" w:eastAsia="en-US" w:bidi="ar-SA"/>
      </w:rPr>
    </w:lvl>
    <w:lvl w:ilvl="2" w:tplc="67E05ACA">
      <w:numFmt w:val="bullet"/>
      <w:lvlText w:val="•"/>
      <w:lvlJc w:val="left"/>
      <w:pPr>
        <w:ind w:left="2891" w:hanging="360"/>
      </w:pPr>
      <w:rPr>
        <w:rFonts w:hint="default"/>
        <w:lang w:val="ru-RU" w:eastAsia="en-US" w:bidi="ar-SA"/>
      </w:rPr>
    </w:lvl>
    <w:lvl w:ilvl="3" w:tplc="6DEC986C">
      <w:numFmt w:val="bullet"/>
      <w:lvlText w:val="•"/>
      <w:lvlJc w:val="left"/>
      <w:pPr>
        <w:ind w:left="3717" w:hanging="360"/>
      </w:pPr>
      <w:rPr>
        <w:rFonts w:hint="default"/>
        <w:lang w:val="ru-RU" w:eastAsia="en-US" w:bidi="ar-SA"/>
      </w:rPr>
    </w:lvl>
    <w:lvl w:ilvl="4" w:tplc="D1C02C26">
      <w:numFmt w:val="bullet"/>
      <w:lvlText w:val="•"/>
      <w:lvlJc w:val="left"/>
      <w:pPr>
        <w:ind w:left="4543" w:hanging="360"/>
      </w:pPr>
      <w:rPr>
        <w:rFonts w:hint="default"/>
        <w:lang w:val="ru-RU" w:eastAsia="en-US" w:bidi="ar-SA"/>
      </w:rPr>
    </w:lvl>
    <w:lvl w:ilvl="5" w:tplc="157EEAA2">
      <w:numFmt w:val="bullet"/>
      <w:lvlText w:val="•"/>
      <w:lvlJc w:val="left"/>
      <w:pPr>
        <w:ind w:left="5369" w:hanging="360"/>
      </w:pPr>
      <w:rPr>
        <w:rFonts w:hint="default"/>
        <w:lang w:val="ru-RU" w:eastAsia="en-US" w:bidi="ar-SA"/>
      </w:rPr>
    </w:lvl>
    <w:lvl w:ilvl="6" w:tplc="F9C81F50">
      <w:numFmt w:val="bullet"/>
      <w:lvlText w:val="•"/>
      <w:lvlJc w:val="left"/>
      <w:pPr>
        <w:ind w:left="6195" w:hanging="360"/>
      </w:pPr>
      <w:rPr>
        <w:rFonts w:hint="default"/>
        <w:lang w:val="ru-RU" w:eastAsia="en-US" w:bidi="ar-SA"/>
      </w:rPr>
    </w:lvl>
    <w:lvl w:ilvl="7" w:tplc="9B64ED92">
      <w:numFmt w:val="bullet"/>
      <w:lvlText w:val="•"/>
      <w:lvlJc w:val="left"/>
      <w:pPr>
        <w:ind w:left="7020" w:hanging="360"/>
      </w:pPr>
      <w:rPr>
        <w:rFonts w:hint="default"/>
        <w:lang w:val="ru-RU" w:eastAsia="en-US" w:bidi="ar-SA"/>
      </w:rPr>
    </w:lvl>
    <w:lvl w:ilvl="8" w:tplc="A8008FC0">
      <w:numFmt w:val="bullet"/>
      <w:lvlText w:val="•"/>
      <w:lvlJc w:val="left"/>
      <w:pPr>
        <w:ind w:left="7846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91D"/>
    <w:rsid w:val="00023EDA"/>
    <w:rsid w:val="0004079A"/>
    <w:rsid w:val="000E310D"/>
    <w:rsid w:val="001460EB"/>
    <w:rsid w:val="00160253"/>
    <w:rsid w:val="001E0606"/>
    <w:rsid w:val="005D0A98"/>
    <w:rsid w:val="00733F16"/>
    <w:rsid w:val="007804A6"/>
    <w:rsid w:val="007B676D"/>
    <w:rsid w:val="00850345"/>
    <w:rsid w:val="008C3108"/>
    <w:rsid w:val="009656FF"/>
    <w:rsid w:val="009E1B1C"/>
    <w:rsid w:val="00A01425"/>
    <w:rsid w:val="00A20CB1"/>
    <w:rsid w:val="00C91842"/>
    <w:rsid w:val="00CA6EE4"/>
    <w:rsid w:val="00E0437B"/>
    <w:rsid w:val="00E30CB9"/>
    <w:rsid w:val="00E4377A"/>
    <w:rsid w:val="00E839F3"/>
    <w:rsid w:val="00EB4FD3"/>
    <w:rsid w:val="00F4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6CAB8"/>
  <w15:docId w15:val="{69C8760D-11DD-4E57-ACBE-56028D84E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9"/>
    <w:qFormat/>
    <w:pPr>
      <w:ind w:left="4125"/>
      <w:outlineLvl w:val="0"/>
    </w:pPr>
    <w:rPr>
      <w:rFonts w:ascii="Arial" w:eastAsia="Arial" w:hAnsi="Arial" w:cs="Arial"/>
      <w:b/>
      <w:bCs/>
      <w:i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rmal (Web)"/>
    <w:basedOn w:val="a"/>
    <w:uiPriority w:val="99"/>
    <w:semiHidden/>
    <w:unhideWhenUsed/>
    <w:rsid w:val="00E0437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E043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1</cp:lastModifiedBy>
  <cp:revision>8</cp:revision>
  <dcterms:created xsi:type="dcterms:W3CDTF">2026-03-26T04:44:00Z</dcterms:created>
  <dcterms:modified xsi:type="dcterms:W3CDTF">2026-08-21T12:40:00Z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2026-03-16T00:00:00Z</vt:filetime>
  </property>
  <property fmtid="{D5CDD505-2E9C-101B-9397-08002B2CF9AE}" pid="5" name="Producer">
    <vt:lpwstr>Microsoft® Word 2010</vt:lpwstr>
  </property>
</Properties>
</file>